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F39" w:rsidRDefault="00C91608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1608" w:rsidRDefault="00C91608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 Утверждаю</w:t>
      </w:r>
    </w:p>
    <w:p w:rsidR="00135255" w:rsidRDefault="00135255" w:rsidP="001352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90113">
        <w:rPr>
          <w:rFonts w:ascii="Times New Roman" w:hAnsi="Times New Roman" w:cs="Times New Roman"/>
          <w:sz w:val="28"/>
          <w:szCs w:val="28"/>
        </w:rPr>
        <w:t>МБУ 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255" w:rsidRDefault="00590113" w:rsidP="0013525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«ДШЭП</w:t>
      </w:r>
      <w:r w:rsidR="00135255">
        <w:rPr>
          <w:rFonts w:ascii="Times New Roman" w:hAnsi="Times New Roman" w:cs="Times New Roman"/>
          <w:sz w:val="28"/>
          <w:szCs w:val="28"/>
        </w:rPr>
        <w:t>»</w:t>
      </w:r>
    </w:p>
    <w:p w:rsidR="00135255" w:rsidRDefault="00135255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r w:rsidR="00590113">
        <w:rPr>
          <w:rFonts w:ascii="Times New Roman" w:hAnsi="Times New Roman" w:cs="Times New Roman"/>
          <w:sz w:val="28"/>
          <w:szCs w:val="28"/>
        </w:rPr>
        <w:t>Исрапилова</w:t>
      </w:r>
      <w:proofErr w:type="spellEnd"/>
      <w:r w:rsidR="00590113">
        <w:rPr>
          <w:rFonts w:ascii="Times New Roman" w:hAnsi="Times New Roman" w:cs="Times New Roman"/>
          <w:sz w:val="28"/>
          <w:szCs w:val="28"/>
        </w:rPr>
        <w:t xml:space="preserve"> Х.А.</w:t>
      </w:r>
    </w:p>
    <w:p w:rsidR="00C91608" w:rsidRPr="00C91608" w:rsidRDefault="00135255" w:rsidP="00C9160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_____________201___г.</w:t>
      </w:r>
      <w:r w:rsidR="00C91608"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F39" w:rsidRDefault="008E7F39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Pr="00C91608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91608" w:rsidRPr="00C91608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b/>
          <w:sz w:val="28"/>
          <w:szCs w:val="28"/>
        </w:rPr>
        <w:t>ОБ  АТТЕСТАЦИИ ОБУЧАЮЩИХСЯ</w:t>
      </w:r>
    </w:p>
    <w:p w:rsidR="00C91608" w:rsidRPr="00C91608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93076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C91608">
        <w:rPr>
          <w:rFonts w:ascii="Times New Roman" w:hAnsi="Times New Roman" w:cs="Times New Roman"/>
          <w:b/>
          <w:sz w:val="28"/>
          <w:szCs w:val="28"/>
        </w:rPr>
        <w:t xml:space="preserve"> учреждения дополнительного</w:t>
      </w:r>
      <w:r w:rsidR="00135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076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C916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93076">
        <w:rPr>
          <w:rFonts w:ascii="Times New Roman" w:hAnsi="Times New Roman" w:cs="Times New Roman"/>
          <w:b/>
          <w:sz w:val="28"/>
          <w:szCs w:val="28"/>
        </w:rPr>
        <w:t>Детская школа эстрадной песни</w:t>
      </w:r>
      <w:r w:rsidRPr="00C91608">
        <w:rPr>
          <w:rFonts w:ascii="Times New Roman" w:hAnsi="Times New Roman" w:cs="Times New Roman"/>
          <w:b/>
          <w:sz w:val="28"/>
          <w:szCs w:val="28"/>
        </w:rPr>
        <w:t>»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Данное  положение  регулирует  правила  проведения  аттестации  обучающихся,  в соответствии  с  требованиями  образовательных  программ  дополнительного  образования детей, к оценке знаний, умений и навыков в предметной деятельности, в том числе при итоговой  аттестации.  Положение  разработано  на  основе  Закона  Российской  Федерации "Об образовании",</w:t>
      </w:r>
      <w:r w:rsidR="00135255"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>Типового положения об учреждениях дополнительного образования детей  и в соответствии с Уставом М</w:t>
      </w:r>
      <w:r w:rsidR="00D93076">
        <w:rPr>
          <w:rFonts w:ascii="Times New Roman" w:hAnsi="Times New Roman" w:cs="Times New Roman"/>
          <w:sz w:val="28"/>
          <w:szCs w:val="28"/>
        </w:rPr>
        <w:t>БУ ДО</w:t>
      </w:r>
      <w:r w:rsidRPr="00C91608">
        <w:rPr>
          <w:rFonts w:ascii="Times New Roman" w:hAnsi="Times New Roman" w:cs="Times New Roman"/>
          <w:sz w:val="28"/>
          <w:szCs w:val="28"/>
        </w:rPr>
        <w:t xml:space="preserve"> «</w:t>
      </w:r>
      <w:r w:rsidR="00D93076">
        <w:rPr>
          <w:rFonts w:ascii="Times New Roman" w:hAnsi="Times New Roman" w:cs="Times New Roman"/>
          <w:sz w:val="28"/>
          <w:szCs w:val="28"/>
        </w:rPr>
        <w:t>ДШЭП</w:t>
      </w:r>
      <w:r w:rsidRPr="00C9160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F39" w:rsidRDefault="008E7F39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135255" w:rsidRDefault="00C91608" w:rsidP="0013525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255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с целью выработки единых подходов к формам, порядку и периодичности аттестации обучающихся. Положение  повышает ответственность каждого педагога за результат труда и за степень усвоения обучающимися   образовательной  программы.  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1.1.  Аттестация – это оценка уровня и качества освоения учащимися образовательных программ в конкретной предметной деятельности.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  Виды аттестаций: текущая,   промежуточная, итоговая.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1.2.1.  Текущая аттестация – это оценка качества усвоения содержания компонентов какой-либо части (темы) конкретной образовательной программы и проводится педагогом непосредственно на занятиях и в журнале не фиксируется. 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1.2.2.  Начальная (нулевая) аттестация -  определение уровня подготовки учащихся в начале цикла обучения (учебного периода) 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>1.2.3.  Промежуточная аттестация – это оценка качества усвоения учащимися содержания какой-либо части (частей), темы (тем) конкретной образовательной программы,  по итогам   I полугодия  и проводится педагогом самостоятельно, е</w:t>
      </w:r>
      <w:r w:rsidRPr="00C91608">
        <w:rPr>
          <w:rFonts w:cs="Times New Roman"/>
          <w:sz w:val="28"/>
          <w:szCs w:val="28"/>
        </w:rPr>
        <w:t>ѐ</w:t>
      </w:r>
      <w:r w:rsidRPr="00C91608">
        <w:rPr>
          <w:rFonts w:ascii="Times New Roman" w:hAnsi="Times New Roman" w:cs="Times New Roman"/>
          <w:sz w:val="28"/>
          <w:szCs w:val="28"/>
        </w:rPr>
        <w:t xml:space="preserve"> результаты фиксируются в журнале.  </w:t>
      </w:r>
    </w:p>
    <w:p w:rsidR="008E7F39" w:rsidRDefault="008E7F39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5E9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lastRenderedPageBreak/>
        <w:t xml:space="preserve">1.2.4.   Итоговая аттестация – это оценка овладения учащимися уровня достижений, заявленных в требованиях к уровню подготовки учащихся  конкретных образовательных программах по завершении  определенного  года обучения, проводится педагогом </w:t>
      </w:r>
      <w:r w:rsidR="00590113">
        <w:rPr>
          <w:rFonts w:ascii="Times New Roman" w:hAnsi="Times New Roman" w:cs="Times New Roman"/>
          <w:sz w:val="28"/>
          <w:szCs w:val="28"/>
        </w:rPr>
        <w:t>.</w:t>
      </w:r>
    </w:p>
    <w:p w:rsidR="008E7F39" w:rsidRDefault="008E7F39" w:rsidP="00D24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F39" w:rsidRDefault="008E7F39" w:rsidP="00D2412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Pr="00D24120" w:rsidRDefault="00C91608" w:rsidP="00D241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5E9">
        <w:rPr>
          <w:rFonts w:ascii="Times New Roman" w:hAnsi="Times New Roman" w:cs="Times New Roman"/>
          <w:b/>
          <w:sz w:val="28"/>
          <w:szCs w:val="28"/>
        </w:rPr>
        <w:t>2. ПЕРИОДИЧНОСТЬ   И СРОКИ  АТТЕСТАЦИИ ОБУЧАЮЩИХСЯ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2.1.  Начальный (нулевой)  этап – с 15 сентября по15 октября.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 Цель -   начальное диагностирование, прогнозирование возможности (совместно с детьми) успешного обучения на данном этапе.                                                                                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2.2. Промежуточный этап - декабрь.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Цель -   подведение промежуточных итогов обучения, оценка успешности продвижения учащихся.                                                                                                                            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2.3.  Итоговый этап - апрель. </w:t>
      </w:r>
    </w:p>
    <w:p w:rsidR="00C91608" w:rsidRPr="00C91608" w:rsidRDefault="00C91608" w:rsidP="00D24120">
      <w:pPr>
        <w:spacing w:before="120" w:after="120" w:line="240" w:lineRule="auto"/>
        <w:ind w:left="57"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Цель -   анализ результатов обучения, оценка успешности усвоения учащимися образовательных программ. </w:t>
      </w:r>
      <w:r w:rsidRPr="00C91608">
        <w:rPr>
          <w:rFonts w:ascii="Times New Roman" w:hAnsi="Times New Roman" w:cs="Times New Roman"/>
          <w:sz w:val="28"/>
          <w:szCs w:val="28"/>
        </w:rPr>
        <w:c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4120" w:rsidRDefault="00D24120" w:rsidP="00D24120">
      <w:pPr>
        <w:spacing w:before="120" w:after="120" w:line="240" w:lineRule="auto"/>
        <w:ind w:left="57" w:right="5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1608" w:rsidRPr="00C155E9" w:rsidRDefault="00C91608" w:rsidP="00D24120">
      <w:pPr>
        <w:spacing w:before="120" w:after="120" w:line="240" w:lineRule="auto"/>
        <w:ind w:left="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>3</w:t>
      </w:r>
      <w:r w:rsidRPr="00C155E9">
        <w:rPr>
          <w:rFonts w:ascii="Times New Roman" w:hAnsi="Times New Roman" w:cs="Times New Roman"/>
          <w:b/>
          <w:sz w:val="28"/>
          <w:szCs w:val="28"/>
        </w:rPr>
        <w:t>. ФОРМЫ ПРОВЕДЕНИЯ АТТЕСТАЦИИ</w:t>
      </w:r>
    </w:p>
    <w:p w:rsidR="00223DA8" w:rsidRDefault="00C91608" w:rsidP="00D24120">
      <w:pPr>
        <w:spacing w:before="120" w:after="120" w:line="240" w:lineRule="auto"/>
        <w:ind w:left="57" w:right="57" w:firstLine="567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Выбор форм и методов оценки результативности образовательного </w:t>
      </w:r>
      <w:r w:rsidR="00223DA8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1608">
        <w:rPr>
          <w:rFonts w:ascii="Times New Roman" w:hAnsi="Times New Roman" w:cs="Times New Roman"/>
          <w:sz w:val="28"/>
          <w:szCs w:val="28"/>
        </w:rPr>
        <w:t>процесса проводится педагогом самостоятельно</w:t>
      </w:r>
      <w:r w:rsidR="00E0495D">
        <w:rPr>
          <w:rFonts w:ascii="Times New Roman" w:hAnsi="Times New Roman" w:cs="Times New Roman"/>
          <w:sz w:val="28"/>
          <w:szCs w:val="28"/>
        </w:rPr>
        <w:t>.</w:t>
      </w:r>
      <w:r w:rsidRPr="00C916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F62" w:rsidRPr="00061F62">
        <w:rPr>
          <w:rFonts w:ascii="Times New Roman" w:hAnsi="Times New Roman" w:cs="Times New Roman"/>
          <w:sz w:val="28"/>
          <w:szCs w:val="28"/>
        </w:rPr>
        <w:t xml:space="preserve">- формирование устойчивого интереса к музыкальному искусству, 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1F62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1F62" w:rsidRPr="00061F62">
        <w:rPr>
          <w:rFonts w:ascii="Times New Roman" w:hAnsi="Times New Roman" w:cs="Times New Roman"/>
          <w:sz w:val="28"/>
          <w:szCs w:val="28"/>
        </w:rPr>
        <w:t xml:space="preserve">занятиям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F62" w:rsidRPr="00061F62">
        <w:rPr>
          <w:rFonts w:ascii="Times New Roman" w:hAnsi="Times New Roman" w:cs="Times New Roman"/>
          <w:sz w:val="28"/>
          <w:szCs w:val="28"/>
        </w:rPr>
        <w:t>музыкой;</w:t>
      </w:r>
    </w:p>
    <w:p w:rsidR="00061F62" w:rsidRDefault="00061F62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061F62">
        <w:rPr>
          <w:rFonts w:ascii="Times New Roman" w:hAnsi="Times New Roman" w:cs="Times New Roman"/>
          <w:sz w:val="28"/>
          <w:szCs w:val="28"/>
        </w:rPr>
        <w:t xml:space="preserve"> - наличие исполнительской культуры, развитие музыкального мышления;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061F62" w:rsidRPr="00061F62">
        <w:rPr>
          <w:rFonts w:ascii="Times New Roman" w:hAnsi="Times New Roman" w:cs="Times New Roman"/>
          <w:sz w:val="28"/>
          <w:szCs w:val="28"/>
        </w:rPr>
        <w:t xml:space="preserve">овладение практическими умениями и навыками в различных видах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1F62" w:rsidRPr="00061F62">
        <w:rPr>
          <w:rFonts w:ascii="Times New Roman" w:hAnsi="Times New Roman" w:cs="Times New Roman"/>
          <w:sz w:val="28"/>
          <w:szCs w:val="28"/>
        </w:rPr>
        <w:t>музыкально</w:t>
      </w:r>
      <w:r w:rsidR="00061F62">
        <w:rPr>
          <w:rFonts w:ascii="Times New Roman" w:hAnsi="Times New Roman" w:cs="Times New Roman"/>
          <w:sz w:val="28"/>
          <w:szCs w:val="28"/>
        </w:rPr>
        <w:t xml:space="preserve"> </w:t>
      </w:r>
      <w:r w:rsidR="00061F62" w:rsidRPr="00061F62">
        <w:rPr>
          <w:rFonts w:ascii="Times New Roman" w:hAnsi="Times New Roman" w:cs="Times New Roman"/>
          <w:sz w:val="28"/>
          <w:szCs w:val="28"/>
        </w:rPr>
        <w:t xml:space="preserve">исполнительской деятельности: сольном, ансамблевом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1F62" w:rsidRPr="00061F62">
        <w:rPr>
          <w:rFonts w:ascii="Times New Roman" w:hAnsi="Times New Roman" w:cs="Times New Roman"/>
          <w:sz w:val="28"/>
          <w:szCs w:val="28"/>
        </w:rPr>
        <w:t>исполнительстве;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color w:val="333333"/>
          <w:sz w:val="28"/>
          <w:szCs w:val="28"/>
        </w:rPr>
      </w:pPr>
      <w:r w:rsidRPr="00223DA8">
        <w:rPr>
          <w:rFonts w:ascii="Times New Roman" w:hAnsi="Times New Roman" w:cs="Times New Roman"/>
          <w:color w:val="333333"/>
          <w:sz w:val="28"/>
          <w:szCs w:val="28"/>
        </w:rPr>
        <w:t xml:space="preserve">-уверенное эмоциональное исполнение, соблюдение стилевых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223DA8">
        <w:rPr>
          <w:rFonts w:ascii="Times New Roman" w:hAnsi="Times New Roman" w:cs="Times New Roman"/>
          <w:color w:val="333333"/>
          <w:sz w:val="28"/>
          <w:szCs w:val="28"/>
        </w:rPr>
        <w:t xml:space="preserve">особенностей, чёткая дикция, чистая интонация и выразительный звук,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Pr="00223DA8">
        <w:rPr>
          <w:rFonts w:ascii="Times New Roman" w:hAnsi="Times New Roman" w:cs="Times New Roman"/>
          <w:color w:val="333333"/>
          <w:sz w:val="28"/>
          <w:szCs w:val="28"/>
        </w:rPr>
        <w:t xml:space="preserve">ощущение высокой певческой позиции. </w:t>
      </w:r>
    </w:p>
    <w:p w:rsid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-</w:t>
      </w:r>
      <w:r w:rsidRPr="00223DA8">
        <w:rPr>
          <w:rFonts w:ascii="Times New Roman" w:hAnsi="Times New Roman" w:cs="Times New Roman"/>
          <w:color w:val="333333"/>
          <w:sz w:val="28"/>
          <w:szCs w:val="28"/>
        </w:rPr>
        <w:t xml:space="preserve">правильное выполнение вокально-технических и исполнительских </w:t>
      </w:r>
    </w:p>
    <w:p w:rsidR="00223DA8" w:rsidRPr="00223DA8" w:rsidRDefault="00223DA8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3DA8">
        <w:rPr>
          <w:rFonts w:ascii="Times New Roman" w:hAnsi="Times New Roman" w:cs="Times New Roman"/>
          <w:color w:val="333333"/>
          <w:sz w:val="28"/>
          <w:szCs w:val="28"/>
        </w:rPr>
        <w:t>задач. Участие в отчётных концертах, конкурсах, фестивалях.</w:t>
      </w:r>
    </w:p>
    <w:p w:rsidR="00223DA8" w:rsidRDefault="00061F62" w:rsidP="00D24120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 w:rsidRPr="00061F62">
        <w:rPr>
          <w:rFonts w:ascii="Times New Roman" w:hAnsi="Times New Roman" w:cs="Times New Roman"/>
          <w:sz w:val="28"/>
          <w:szCs w:val="28"/>
        </w:rPr>
        <w:t xml:space="preserve"> - степень продвижения обучающегося, успешность личностных </w:t>
      </w:r>
      <w:r w:rsidR="00223DA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4120" w:rsidRPr="008E7F39" w:rsidRDefault="00223DA8" w:rsidP="008E7F39">
      <w:pPr>
        <w:spacing w:before="120" w:after="120" w:line="240" w:lineRule="auto"/>
        <w:ind w:left="57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1F62" w:rsidRPr="00061F62">
        <w:rPr>
          <w:rFonts w:ascii="Times New Roman" w:hAnsi="Times New Roman" w:cs="Times New Roman"/>
          <w:sz w:val="28"/>
          <w:szCs w:val="28"/>
        </w:rPr>
        <w:t>достижени</w:t>
      </w:r>
      <w:r w:rsidR="008E7F39">
        <w:rPr>
          <w:rFonts w:ascii="Times New Roman" w:hAnsi="Times New Roman" w:cs="Times New Roman"/>
          <w:sz w:val="28"/>
          <w:szCs w:val="28"/>
        </w:rPr>
        <w:t>й.</w:t>
      </w:r>
    </w:p>
    <w:p w:rsidR="008E7F39" w:rsidRDefault="008E7F39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08" w:rsidRDefault="00C91608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5E9">
        <w:rPr>
          <w:rFonts w:ascii="Times New Roman" w:hAnsi="Times New Roman" w:cs="Times New Roman"/>
          <w:b/>
          <w:sz w:val="28"/>
          <w:szCs w:val="28"/>
        </w:rPr>
        <w:lastRenderedPageBreak/>
        <w:t>4. КРИТЕРИИ И ПАРАМЕТРЫ</w:t>
      </w:r>
    </w:p>
    <w:p w:rsidR="0088102B" w:rsidRPr="0088102B" w:rsidRDefault="0088102B" w:rsidP="00D24120">
      <w:pPr>
        <w:pStyle w:val="a4"/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Вокал  способствует </w:t>
      </w:r>
      <w:r w:rsidRPr="0088102B">
        <w:rPr>
          <w:color w:val="333333"/>
          <w:sz w:val="28"/>
          <w:szCs w:val="28"/>
        </w:rPr>
        <w:t xml:space="preserve"> развитию и сохранению здорового голосового аппарата учащихся, их вокального слуха и музыкально-эстетического вкуса в системе учебно-педагогической работы.</w:t>
      </w:r>
    </w:p>
    <w:p w:rsidR="0088102B" w:rsidRPr="0088102B" w:rsidRDefault="0088102B" w:rsidP="00D24120">
      <w:pPr>
        <w:pStyle w:val="a4"/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При оценивании успеваемости учащихся в процессе обучения учитываются следующие виды деятельности:</w:t>
      </w:r>
    </w:p>
    <w:p w:rsidR="0088102B" w:rsidRPr="0088102B" w:rsidRDefault="0088102B" w:rsidP="00D24120">
      <w:pPr>
        <w:pStyle w:val="a4"/>
        <w:numPr>
          <w:ilvl w:val="0"/>
          <w:numId w:val="13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работа на уроке</w:t>
      </w:r>
    </w:p>
    <w:p w:rsidR="0088102B" w:rsidRPr="0088102B" w:rsidRDefault="009A5A20" w:rsidP="00D24120">
      <w:pPr>
        <w:pStyle w:val="a4"/>
        <w:numPr>
          <w:ilvl w:val="0"/>
          <w:numId w:val="13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выполнение</w:t>
      </w:r>
      <w:r w:rsidR="0088102B" w:rsidRPr="0088102B">
        <w:rPr>
          <w:color w:val="333333"/>
          <w:sz w:val="28"/>
          <w:szCs w:val="28"/>
        </w:rPr>
        <w:t xml:space="preserve"> задания</w:t>
      </w:r>
    </w:p>
    <w:p w:rsidR="0088102B" w:rsidRPr="0088102B" w:rsidRDefault="009A5A20" w:rsidP="00D24120">
      <w:pPr>
        <w:pStyle w:val="a4"/>
        <w:numPr>
          <w:ilvl w:val="0"/>
          <w:numId w:val="13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выступления на отчётных </w:t>
      </w:r>
      <w:r w:rsidR="0088102B" w:rsidRPr="0088102B">
        <w:rPr>
          <w:color w:val="333333"/>
          <w:sz w:val="28"/>
          <w:szCs w:val="28"/>
        </w:rPr>
        <w:t xml:space="preserve">концертах, </w:t>
      </w:r>
      <w:r>
        <w:rPr>
          <w:color w:val="333333"/>
          <w:sz w:val="28"/>
          <w:szCs w:val="28"/>
        </w:rPr>
        <w:t xml:space="preserve">мероприятиях, </w:t>
      </w:r>
      <w:proofErr w:type="spellStart"/>
      <w:r>
        <w:rPr>
          <w:color w:val="333333"/>
          <w:sz w:val="28"/>
          <w:szCs w:val="28"/>
        </w:rPr>
        <w:t>конкурсах,фестивалях</w:t>
      </w:r>
      <w:proofErr w:type="spellEnd"/>
      <w:r>
        <w:rPr>
          <w:color w:val="333333"/>
          <w:sz w:val="28"/>
          <w:szCs w:val="28"/>
        </w:rPr>
        <w:t>.</w:t>
      </w:r>
    </w:p>
    <w:p w:rsidR="00D24120" w:rsidRDefault="00D24120" w:rsidP="00D24120">
      <w:pPr>
        <w:pStyle w:val="a4"/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</w:p>
    <w:p w:rsidR="0088102B" w:rsidRPr="0088102B" w:rsidRDefault="0088102B" w:rsidP="00D24120">
      <w:pPr>
        <w:pStyle w:val="a4"/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Учитывается следующее: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правильная певческая установка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умение пользоваться певческим дыханием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владение вокально-техническими навыками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чистая интонация и выразительный звук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чёткая дикция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округленный, близкий звук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артист</w:t>
      </w:r>
      <w:r w:rsidR="009A5A20">
        <w:rPr>
          <w:color w:val="333333"/>
          <w:sz w:val="28"/>
          <w:szCs w:val="28"/>
        </w:rPr>
        <w:t xml:space="preserve">ичность при исполнении </w:t>
      </w:r>
    </w:p>
    <w:p w:rsidR="0088102B" w:rsidRPr="0088102B" w:rsidRDefault="0088102B" w:rsidP="00D24120">
      <w:pPr>
        <w:pStyle w:val="a4"/>
        <w:numPr>
          <w:ilvl w:val="1"/>
          <w:numId w:val="14"/>
        </w:numPr>
        <w:spacing w:before="120" w:beforeAutospacing="0" w:after="120" w:afterAutospacing="0"/>
        <w:ind w:left="57" w:right="57"/>
        <w:jc w:val="both"/>
        <w:rPr>
          <w:color w:val="333333"/>
          <w:sz w:val="28"/>
          <w:szCs w:val="28"/>
        </w:rPr>
      </w:pPr>
      <w:r w:rsidRPr="0088102B">
        <w:rPr>
          <w:color w:val="333333"/>
          <w:sz w:val="28"/>
          <w:szCs w:val="28"/>
        </w:rPr>
        <w:t>передача образно-эмоционального содержания произведения.</w:t>
      </w:r>
    </w:p>
    <w:p w:rsidR="0088102B" w:rsidRPr="0088102B" w:rsidRDefault="0088102B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877" w:rsidRPr="0088102B" w:rsidRDefault="00980877" w:rsidP="00C155E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29DF" w:rsidRPr="00951F62" w:rsidRDefault="00F529DF" w:rsidP="00951F62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23A86" w:rsidRPr="00076BA4" w:rsidRDefault="00423A86" w:rsidP="00076BA4">
      <w:pPr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23A86" w:rsidRPr="00076BA4" w:rsidRDefault="00423A86" w:rsidP="00076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1608" w:rsidRPr="00C91608" w:rsidRDefault="00C91608" w:rsidP="00C916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1608" w:rsidRPr="00C91608" w:rsidSect="00D2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ADA"/>
    <w:multiLevelType w:val="hybridMultilevel"/>
    <w:tmpl w:val="55A875FA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BD540C"/>
    <w:multiLevelType w:val="hybridMultilevel"/>
    <w:tmpl w:val="3CCE0ADC"/>
    <w:lvl w:ilvl="0" w:tplc="1136B88C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3BB1D23"/>
    <w:multiLevelType w:val="hybridMultilevel"/>
    <w:tmpl w:val="AAB8096E"/>
    <w:lvl w:ilvl="0" w:tplc="216A1FF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BF40CC"/>
    <w:multiLevelType w:val="hybridMultilevel"/>
    <w:tmpl w:val="2D3E2276"/>
    <w:lvl w:ilvl="0" w:tplc="1136B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30D23"/>
    <w:multiLevelType w:val="multilevel"/>
    <w:tmpl w:val="742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E44595"/>
    <w:multiLevelType w:val="hybridMultilevel"/>
    <w:tmpl w:val="30C44EEA"/>
    <w:lvl w:ilvl="0" w:tplc="1136B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F17EA"/>
    <w:multiLevelType w:val="hybridMultilevel"/>
    <w:tmpl w:val="58B0BFF6"/>
    <w:lvl w:ilvl="0" w:tplc="1136B88C">
      <w:start w:val="1"/>
      <w:numFmt w:val="bullet"/>
      <w:lvlText w:val="-"/>
      <w:lvlJc w:val="left"/>
      <w:pPr>
        <w:ind w:left="22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>
    <w:nsid w:val="345976A8"/>
    <w:multiLevelType w:val="hybridMultilevel"/>
    <w:tmpl w:val="A81EF7C6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24054D6"/>
    <w:multiLevelType w:val="hybridMultilevel"/>
    <w:tmpl w:val="AE50A16C"/>
    <w:lvl w:ilvl="0" w:tplc="1136B88C">
      <w:start w:val="1"/>
      <w:numFmt w:val="bullet"/>
      <w:lvlText w:val="-"/>
      <w:lvlJc w:val="left"/>
      <w:pPr>
        <w:ind w:left="2007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45345"/>
    <w:multiLevelType w:val="multilevel"/>
    <w:tmpl w:val="84A2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81534"/>
    <w:multiLevelType w:val="hybridMultilevel"/>
    <w:tmpl w:val="413E6F3A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4A00C08"/>
    <w:multiLevelType w:val="hybridMultilevel"/>
    <w:tmpl w:val="5F6408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9941191"/>
    <w:multiLevelType w:val="hybridMultilevel"/>
    <w:tmpl w:val="17FC68BC"/>
    <w:lvl w:ilvl="0" w:tplc="1136B8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F7C1574"/>
    <w:multiLevelType w:val="hybridMultilevel"/>
    <w:tmpl w:val="59626902"/>
    <w:lvl w:ilvl="0" w:tplc="1136B8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5"/>
  </w:num>
  <w:num w:numId="10">
    <w:abstractNumId w:val="13"/>
  </w:num>
  <w:num w:numId="11">
    <w:abstractNumId w:val="10"/>
  </w:num>
  <w:num w:numId="12">
    <w:abstractNumId w:val="2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91608"/>
    <w:rsid w:val="00061F62"/>
    <w:rsid w:val="00076BA4"/>
    <w:rsid w:val="0008089E"/>
    <w:rsid w:val="000C1B19"/>
    <w:rsid w:val="000E2624"/>
    <w:rsid w:val="00135255"/>
    <w:rsid w:val="00223DA8"/>
    <w:rsid w:val="00275A2C"/>
    <w:rsid w:val="002900E2"/>
    <w:rsid w:val="0032218E"/>
    <w:rsid w:val="003620AC"/>
    <w:rsid w:val="00423A86"/>
    <w:rsid w:val="0049490A"/>
    <w:rsid w:val="004F59B8"/>
    <w:rsid w:val="00534744"/>
    <w:rsid w:val="00566B71"/>
    <w:rsid w:val="00590113"/>
    <w:rsid w:val="00813038"/>
    <w:rsid w:val="0088102B"/>
    <w:rsid w:val="008C4EDB"/>
    <w:rsid w:val="008E7F39"/>
    <w:rsid w:val="00951F62"/>
    <w:rsid w:val="00980877"/>
    <w:rsid w:val="009A5A20"/>
    <w:rsid w:val="00BA46FD"/>
    <w:rsid w:val="00C155E9"/>
    <w:rsid w:val="00C91608"/>
    <w:rsid w:val="00D24120"/>
    <w:rsid w:val="00D93076"/>
    <w:rsid w:val="00E0495D"/>
    <w:rsid w:val="00E5298C"/>
    <w:rsid w:val="00F5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5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1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964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999</cp:lastModifiedBy>
  <cp:revision>13</cp:revision>
  <dcterms:created xsi:type="dcterms:W3CDTF">2015-02-09T05:37:00Z</dcterms:created>
  <dcterms:modified xsi:type="dcterms:W3CDTF">2019-02-13T10:24:00Z</dcterms:modified>
</cp:coreProperties>
</file>