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0F" w:rsidRPr="00DE210F" w:rsidRDefault="00DE210F" w:rsidP="00DE21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E210F">
        <w:rPr>
          <w:rFonts w:ascii="Times New Roman" w:hAnsi="Times New Roman" w:cs="Times New Roman"/>
          <w:color w:val="auto"/>
          <w:sz w:val="28"/>
          <w:szCs w:val="28"/>
        </w:rPr>
        <w:t>Принято                                                                                                              УТВЕРЖДАЮ</w:t>
      </w:r>
    </w:p>
    <w:p w:rsidR="00DE210F" w:rsidRPr="00DE210F" w:rsidRDefault="00DE210F" w:rsidP="00DE21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E210F">
        <w:rPr>
          <w:rFonts w:ascii="Times New Roman" w:hAnsi="Times New Roman" w:cs="Times New Roman"/>
          <w:color w:val="auto"/>
          <w:sz w:val="28"/>
          <w:szCs w:val="28"/>
        </w:rPr>
        <w:t>на Педагогическом совете                                                          Директор МБУ ДО "ДШЭП"</w:t>
      </w:r>
    </w:p>
    <w:p w:rsidR="00DE210F" w:rsidRPr="00DE210F" w:rsidRDefault="00DE210F" w:rsidP="00DE21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E210F">
        <w:rPr>
          <w:rFonts w:ascii="Times New Roman" w:hAnsi="Times New Roman" w:cs="Times New Roman"/>
          <w:color w:val="auto"/>
          <w:sz w:val="28"/>
          <w:szCs w:val="28"/>
        </w:rPr>
        <w:t>МБУ ДО "ДШЭП"                                                                           _______ Исрапилова Х.А.</w:t>
      </w:r>
    </w:p>
    <w:p w:rsidR="00DE210F" w:rsidRPr="00DE210F" w:rsidRDefault="00DE210F" w:rsidP="00DE21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E210F">
        <w:rPr>
          <w:rFonts w:ascii="Times New Roman" w:hAnsi="Times New Roman" w:cs="Times New Roman"/>
          <w:color w:val="auto"/>
          <w:sz w:val="28"/>
          <w:szCs w:val="28"/>
        </w:rPr>
        <w:t>протокол № 3 от 7.09.2015 г.                                                                              от 7.09.2015 г.</w:t>
      </w:r>
    </w:p>
    <w:p w:rsidR="00DE210F" w:rsidRPr="00DE210F" w:rsidRDefault="00DE210F" w:rsidP="00DE21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</w:p>
    <w:p w:rsidR="00DE210F" w:rsidRPr="00DE210F" w:rsidRDefault="00DE210F" w:rsidP="00DE210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0F" w:rsidRPr="00DE210F" w:rsidRDefault="00DE210F" w:rsidP="00DE210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0F" w:rsidRPr="00DE210F" w:rsidRDefault="00DE210F" w:rsidP="00DE210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10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957FE2" w:rsidRPr="00DE210F" w:rsidRDefault="00957FE2">
      <w:pPr>
        <w:rPr>
          <w:rFonts w:ascii="Times New Roman" w:hAnsi="Times New Roman" w:cs="Times New Roman"/>
          <w:sz w:val="32"/>
          <w:szCs w:val="32"/>
        </w:rPr>
        <w:sectPr w:rsidR="00957FE2" w:rsidRPr="00DE210F" w:rsidSect="00DE210F">
          <w:pgSz w:w="11900" w:h="16840"/>
          <w:pgMar w:top="840" w:right="0" w:bottom="6446" w:left="0" w:header="0" w:footer="3" w:gutter="0"/>
          <w:cols w:space="720"/>
          <w:noEndnote/>
          <w:docGrid w:linePitch="360"/>
        </w:sectPr>
      </w:pPr>
    </w:p>
    <w:p w:rsidR="00DE210F" w:rsidRPr="00DE210F" w:rsidRDefault="00DE210F">
      <w:pPr>
        <w:pStyle w:val="60"/>
        <w:shd w:val="clear" w:color="auto" w:fill="auto"/>
        <w:ind w:right="40"/>
      </w:pPr>
    </w:p>
    <w:p w:rsidR="00957FE2" w:rsidRPr="00DE210F" w:rsidRDefault="00994D92">
      <w:pPr>
        <w:pStyle w:val="60"/>
        <w:shd w:val="clear" w:color="auto" w:fill="auto"/>
        <w:ind w:right="40"/>
        <w:rPr>
          <w:color w:val="auto"/>
        </w:rPr>
      </w:pPr>
      <w:r w:rsidRPr="00DE210F">
        <w:rPr>
          <w:color w:val="auto"/>
        </w:rPr>
        <w:t>о порядке оформления возникновения, приостановления</w:t>
      </w:r>
      <w:r w:rsidRPr="00DE210F">
        <w:rPr>
          <w:color w:val="auto"/>
        </w:rPr>
        <w:br/>
        <w:t>и прекращения отношений между образовательным учреждением,</w:t>
      </w:r>
      <w:r w:rsidRPr="00DE210F">
        <w:rPr>
          <w:color w:val="auto"/>
        </w:rPr>
        <w:br/>
        <w:t>обучающимися и (или) родителями</w:t>
      </w:r>
      <w:r w:rsidRPr="00DE210F">
        <w:rPr>
          <w:color w:val="auto"/>
        </w:rPr>
        <w:br/>
        <w:t>(законными представителями) несовершеннолетних обучающихся</w:t>
      </w:r>
      <w:r w:rsidRPr="00DE210F">
        <w:rPr>
          <w:color w:val="auto"/>
        </w:rPr>
        <w:br w:type="page"/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34"/>
        </w:tabs>
        <w:spacing w:before="0" w:after="210" w:line="220" w:lineRule="exact"/>
        <w:ind w:left="4140"/>
      </w:pPr>
      <w:bookmarkStart w:id="0" w:name="bookmark0"/>
      <w:r>
        <w:lastRenderedPageBreak/>
        <w:t>Общие положения</w:t>
      </w:r>
      <w:bookmarkEnd w:id="0"/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Настоящее положение разработано в соответствии с Федеральным законом Российской Федерации от 29.12.2012 № 273-ФЗ «Об образовании в Российской Федерации», Федеральным Законом от 24.07.1998 № 124-ФЗ (с изменениями от 20.07.2000 г. № 103-ФЗ) «Об основных гарантиях прав ребёнка в Российской Федерации» и Уставом образовательного учреждения.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spacing w:line="274" w:lineRule="exact"/>
        <w:ind w:firstLine="620"/>
        <w:jc w:val="both"/>
      </w:pPr>
      <w:r>
        <w:t xml:space="preserve"> Настоящее положение устанавливает порядок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spacing w:line="274" w:lineRule="exact"/>
        <w:ind w:firstLine="620"/>
        <w:jc w:val="both"/>
      </w:pPr>
      <w:r>
        <w:t xml:space="preserve"> Под образовательными отношениями понимается освоение обучающимися содержания образовательных программ дополнительного образования детей.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организации, осуществляющие образовательную деятельность.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Настоящее Положения утверждается на заседании педагогического совета.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Положение является локальным нормативным актом, регламентирующим деятельность образовательного учреждения.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Организация и осуществление образовательной деятельности в образовательном</w:t>
      </w:r>
    </w:p>
    <w:p w:rsidR="00957FE2" w:rsidRDefault="00994D92">
      <w:pPr>
        <w:pStyle w:val="20"/>
        <w:shd w:val="clear" w:color="auto" w:fill="auto"/>
        <w:tabs>
          <w:tab w:val="left" w:pos="480"/>
        </w:tabs>
        <w:spacing w:line="274" w:lineRule="exact"/>
        <w:jc w:val="both"/>
      </w:pPr>
      <w:r>
        <w:t>учреждении осуществляется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 (утв.Приказом Министерства образования и науки Российской Федерации от 29.08.2013 №</w:t>
      </w:r>
      <w:r>
        <w:tab/>
        <w:t>1008), иными нормативными документами, определяющими порядок организации</w:t>
      </w:r>
    </w:p>
    <w:p w:rsidR="00957FE2" w:rsidRDefault="00994D92">
      <w:pPr>
        <w:pStyle w:val="20"/>
        <w:shd w:val="clear" w:color="auto" w:fill="auto"/>
        <w:spacing w:after="283" w:line="274" w:lineRule="exact"/>
        <w:jc w:val="both"/>
      </w:pPr>
      <w:r>
        <w:t>и осуществления образовательной деятельности.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04"/>
        </w:tabs>
        <w:spacing w:before="0" w:after="205" w:line="220" w:lineRule="exact"/>
        <w:ind w:left="2700"/>
      </w:pPr>
      <w:bookmarkStart w:id="1" w:name="bookmark1"/>
      <w:r>
        <w:t>Возникновение образовательных отношений</w:t>
      </w:r>
      <w:bookmarkEnd w:id="1"/>
    </w:p>
    <w:p w:rsidR="00957FE2" w:rsidRDefault="00994D92">
      <w:pPr>
        <w:pStyle w:val="20"/>
        <w:shd w:val="clear" w:color="auto" w:fill="auto"/>
        <w:spacing w:line="274" w:lineRule="exact"/>
        <w:ind w:firstLine="620"/>
        <w:jc w:val="both"/>
      </w:pPr>
      <w: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по программам дополнительного образования детей.</w:t>
      </w:r>
    </w:p>
    <w:p w:rsidR="00957FE2" w:rsidRDefault="00994D92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Приказ о приеме на обучение издается на основании заявления родителей (законных представителей) несовершеннолетних учащихся</w:t>
      </w:r>
    </w:p>
    <w:p w:rsidR="00957FE2" w:rsidRDefault="00994D92">
      <w:pPr>
        <w:pStyle w:val="20"/>
        <w:numPr>
          <w:ilvl w:val="1"/>
          <w:numId w:val="2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957FE2" w:rsidRDefault="00994D92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Образовательное учреждение осуществляет образовательную деятельность за счет субсидии на выполнение государственного задания.</w:t>
      </w:r>
    </w:p>
    <w:p w:rsidR="00957FE2" w:rsidRDefault="00994D92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line="274" w:lineRule="exact"/>
        <w:ind w:firstLine="620"/>
        <w:jc w:val="both"/>
      </w:pPr>
      <w:r>
        <w:t>Оказание образовательных услуг осуществляется на основе образовательной программы.</w:t>
      </w:r>
    </w:p>
    <w:p w:rsidR="00957FE2" w:rsidRDefault="00994D92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after="283" w:line="274" w:lineRule="exact"/>
        <w:ind w:firstLine="620"/>
        <w:jc w:val="both"/>
      </w:pPr>
      <w:r>
        <w:t>Оказание образовательных услуг за счет средств физических лиц осуществляется на основе Договора об образовании между образовательным учреждением и родителями (законными представителями) несовершеннолетних обучающихся.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44"/>
        </w:tabs>
        <w:spacing w:before="0" w:after="0" w:line="220" w:lineRule="exact"/>
        <w:ind w:left="3840"/>
      </w:pPr>
      <w:bookmarkStart w:id="2" w:name="bookmark2"/>
      <w:r>
        <w:t>Договор об образовании</w:t>
      </w:r>
      <w:bookmarkEnd w:id="2"/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after="240" w:line="274" w:lineRule="exact"/>
        <w:ind w:firstLine="600"/>
        <w:jc w:val="both"/>
      </w:pPr>
      <w:r>
        <w:t>Оказание образовательных услуг за счет средств физических лиц определяется Правилами оказания платных образовательных услуг, утверждаемыми Правительством Российской Федерации, локальными нормативными актами образовательного учреждения.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600"/>
        <w:jc w:val="both"/>
      </w:pPr>
      <w:r>
        <w:t>Договор об образовании заключается в простой письменной форме между образовательным учреждением и лицом, зачисляемым на обучение или родителями (законными представителями) несовершеннолетнего лица.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lastRenderedPageBreak/>
        <w:t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after="283" w:line="274" w:lineRule="exact"/>
        <w:ind w:firstLine="600"/>
        <w:jc w:val="both"/>
      </w:pPr>
      <w: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63"/>
        </w:tabs>
        <w:spacing w:before="0" w:after="205" w:line="220" w:lineRule="exact"/>
        <w:ind w:left="2960"/>
      </w:pPr>
      <w:bookmarkStart w:id="3" w:name="bookmark3"/>
      <w:r>
        <w:t>Изменение образовательных отношений</w:t>
      </w:r>
      <w:bookmarkEnd w:id="3"/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t>Образовательные отношения изменяются в случае изменения условий получения обучающимся образования по образовательной программе дополнительного образования детей, повлекшего за собой изменение взаимных прав и обязанностей обучающегося и образовательного учреждения.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t>Основанием для изменения образовательных отношений является приказ директора образовательного учреждения.</w:t>
      </w:r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</w:pPr>
      <w:r>
        <w:t>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after="283" w:line="274" w:lineRule="exact"/>
        <w:ind w:firstLine="600"/>
        <w:jc w:val="both"/>
      </w:pPr>
      <w:r>
        <w:t>Права и обязанности обучающегося,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78"/>
        </w:tabs>
        <w:spacing w:before="0" w:after="205" w:line="220" w:lineRule="exact"/>
        <w:ind w:left="2580"/>
      </w:pPr>
      <w:bookmarkStart w:id="4" w:name="bookmark4"/>
      <w:r>
        <w:t>Приостановление образовательных отношений</w:t>
      </w:r>
      <w:bookmarkEnd w:id="4"/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69"/>
        </w:tabs>
        <w:spacing w:line="274" w:lineRule="exact"/>
        <w:ind w:firstLine="600"/>
        <w:jc w:val="both"/>
      </w:pPr>
      <w:r>
        <w:t>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98"/>
        </w:tabs>
        <w:spacing w:line="274" w:lineRule="exact"/>
        <w:ind w:firstLine="600"/>
        <w:jc w:val="both"/>
      </w:pPr>
      <w:r>
        <w:t>нахождение в оздоровительном учреждении;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98"/>
        </w:tabs>
        <w:spacing w:line="274" w:lineRule="exact"/>
        <w:ind w:firstLine="600"/>
        <w:jc w:val="both"/>
      </w:pPr>
      <w:r>
        <w:t>продолжительная болезнь;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98"/>
        </w:tabs>
        <w:spacing w:line="274" w:lineRule="exact"/>
        <w:ind w:firstLine="600"/>
        <w:jc w:val="both"/>
      </w:pPr>
      <w:r>
        <w:t>длительное медицинское обследование;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98"/>
        </w:tabs>
        <w:spacing w:line="274" w:lineRule="exact"/>
        <w:ind w:firstLine="600"/>
        <w:jc w:val="both"/>
      </w:pPr>
      <w:r>
        <w:t>иные семейные обстоятельства.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line="274" w:lineRule="exact"/>
        <w:ind w:firstLine="600"/>
        <w:jc w:val="both"/>
      </w:pPr>
      <w:r>
        <w:t>Приостановление образовательных отношений, за исключением приостановления</w:t>
      </w:r>
    </w:p>
    <w:p w:rsidR="00957FE2" w:rsidRDefault="00994D92" w:rsidP="00DE210F">
      <w:pPr>
        <w:pStyle w:val="20"/>
        <w:shd w:val="clear" w:color="auto" w:fill="auto"/>
        <w:tabs>
          <w:tab w:val="left" w:pos="2525"/>
          <w:tab w:val="left" w:pos="4454"/>
        </w:tabs>
        <w:spacing w:line="274" w:lineRule="exact"/>
        <w:jc w:val="both"/>
      </w:pPr>
      <w:r>
        <w:t>образовательных отношений по инициативе образовательного учреждения, осуществляется по письменному заявлению обучающегося или родителей (законных пред</w:t>
      </w:r>
      <w:r w:rsidR="00DE210F">
        <w:t xml:space="preserve">ставителей) несовершеннолетнего обучающегося, </w:t>
      </w:r>
      <w:r>
        <w:t>о временном отсутствии обучающегося в</w:t>
      </w:r>
      <w:r w:rsidR="00DE210F">
        <w:t xml:space="preserve"> </w:t>
      </w:r>
      <w:r>
        <w:t>образовательном учреждении с сохранением места.</w:t>
      </w:r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</w:pPr>
      <w:r>
        <w:t>Заявление о приостановлении образовательных отношений пишется в свободной форме на имя директора образовательного учреждения (Приложение № 1).</w:t>
      </w:r>
    </w:p>
    <w:p w:rsidR="00957FE2" w:rsidRDefault="00994D92">
      <w:pPr>
        <w:pStyle w:val="20"/>
        <w:shd w:val="clear" w:color="auto" w:fill="auto"/>
        <w:spacing w:after="527" w:line="278" w:lineRule="exact"/>
        <w:ind w:firstLine="600"/>
        <w:jc w:val="both"/>
      </w:pPr>
      <w:r>
        <w:t>Приостановление образовательных отношений оформляется приказом директора образовательного учреждения.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90"/>
        </w:tabs>
        <w:spacing w:before="0" w:after="205" w:line="220" w:lineRule="exact"/>
        <w:ind w:left="2780"/>
      </w:pPr>
      <w:bookmarkStart w:id="5" w:name="bookmark5"/>
      <w:r>
        <w:t>Прекращение образовательных отношений</w:t>
      </w:r>
      <w:bookmarkEnd w:id="5"/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49"/>
        </w:tabs>
        <w:spacing w:line="274" w:lineRule="exact"/>
        <w:ind w:firstLine="600"/>
        <w:jc w:val="both"/>
      </w:pPr>
      <w:r>
        <w:t>Образовательные отношения прекращаются в связи с отчислением обучающегося из образовательного учреждения: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805"/>
        </w:tabs>
        <w:spacing w:line="274" w:lineRule="exact"/>
        <w:ind w:firstLine="600"/>
        <w:jc w:val="both"/>
      </w:pPr>
      <w:r>
        <w:t>в связи с получением образования (по завершению программы обучения);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805"/>
        </w:tabs>
        <w:spacing w:line="274" w:lineRule="exact"/>
        <w:ind w:firstLine="600"/>
        <w:jc w:val="both"/>
      </w:pPr>
      <w:r>
        <w:t>досрочно по основаниям, установленным пунктом 6.2 настоящего Положения.</w:t>
      </w:r>
    </w:p>
    <w:p w:rsidR="00957FE2" w:rsidRDefault="00994D92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line="274" w:lineRule="exact"/>
        <w:ind w:firstLine="600"/>
        <w:jc w:val="both"/>
      </w:pPr>
      <w:r>
        <w:t>Образовательные отношения могут быть прекращены досрочно в следующих случаях:</w:t>
      </w:r>
    </w:p>
    <w:p w:rsidR="00957FE2" w:rsidRDefault="00994D92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spacing w:line="274" w:lineRule="exact"/>
        <w:ind w:firstLine="600"/>
        <w:jc w:val="both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</w:t>
      </w:r>
      <w:r>
        <w:lastRenderedPageBreak/>
        <w:t>освоения образовательной программы дополнительного образования детей в другую организацию, осуществляющую образовательную деятельность;</w:t>
      </w:r>
    </w:p>
    <w:p w:rsidR="00957FE2" w:rsidRDefault="00994D92">
      <w:pPr>
        <w:pStyle w:val="20"/>
        <w:numPr>
          <w:ilvl w:val="0"/>
          <w:numId w:val="5"/>
        </w:numPr>
        <w:shd w:val="clear" w:color="auto" w:fill="auto"/>
        <w:tabs>
          <w:tab w:val="left" w:pos="967"/>
        </w:tabs>
        <w:spacing w:line="274" w:lineRule="exact"/>
        <w:ind w:firstLine="600"/>
        <w:jc w:val="both"/>
      </w:pPr>
      <w:r>
        <w:t>по инициативе образовательного учреждения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</w:t>
      </w:r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</w:pPr>
      <w:r>
        <w:t>Решение об исключении обучающегося,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957FE2" w:rsidRDefault="00994D92">
      <w:pPr>
        <w:pStyle w:val="20"/>
        <w:numPr>
          <w:ilvl w:val="0"/>
          <w:numId w:val="5"/>
        </w:numPr>
        <w:shd w:val="clear" w:color="auto" w:fill="auto"/>
        <w:tabs>
          <w:tab w:val="left" w:pos="967"/>
        </w:tabs>
        <w:spacing w:line="274" w:lineRule="exact"/>
        <w:ind w:firstLine="600"/>
        <w:jc w:val="both"/>
      </w:pPr>
      <w:r>
        <w:t>для лиц старше 15 лет - по решению Педагогического совета образовательного учреждения за совершенные неоднократно грубые нарушения Правил внутреннего распорядка обучающихся.</w:t>
      </w:r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</w:pPr>
      <w:r>
        <w:t>Исключение обучающегося применяется, если меры воспитательного характера не дали результата и дальнейшее пребывание обучающего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</w:pPr>
      <w: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71"/>
        </w:tabs>
        <w:spacing w:line="274" w:lineRule="exact"/>
        <w:ind w:firstLine="600"/>
        <w:jc w:val="both"/>
      </w:pPr>
      <w:r>
        <w:t>причинения вреда жизни и здоровью детей, обучающихся, сотрудников, посетителей образовательного учреждения;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771"/>
        </w:tabs>
        <w:spacing w:line="274" w:lineRule="exact"/>
        <w:ind w:firstLine="600"/>
        <w:jc w:val="both"/>
      </w:pPr>
      <w:r>
        <w:t>причинения умышленного ущерба имуществу образовательного учреждения, имуществу обучающихся, детей, сотрудников и посетителей образовательного учреждения;</w:t>
      </w:r>
    </w:p>
    <w:p w:rsidR="00957FE2" w:rsidRDefault="00994D92">
      <w:pPr>
        <w:pStyle w:val="20"/>
        <w:numPr>
          <w:ilvl w:val="0"/>
          <w:numId w:val="4"/>
        </w:numPr>
        <w:shd w:val="clear" w:color="auto" w:fill="auto"/>
        <w:tabs>
          <w:tab w:val="left" w:pos="1435"/>
          <w:tab w:val="left" w:pos="3802"/>
          <w:tab w:val="left" w:pos="6077"/>
          <w:tab w:val="left" w:pos="8645"/>
        </w:tabs>
        <w:spacing w:line="274" w:lineRule="exact"/>
        <w:ind w:firstLine="600"/>
        <w:jc w:val="both"/>
      </w:pPr>
      <w:r>
        <w:t>дезорганизация</w:t>
      </w:r>
      <w:r>
        <w:tab/>
        <w:t>работы</w:t>
      </w:r>
      <w:r>
        <w:tab/>
        <w:t>образовательного</w:t>
      </w:r>
      <w:r>
        <w:tab/>
        <w:t>учреждения;</w:t>
      </w:r>
    </w:p>
    <w:p w:rsidR="00957FE2" w:rsidRDefault="00994D92">
      <w:pPr>
        <w:pStyle w:val="20"/>
        <w:numPr>
          <w:ilvl w:val="0"/>
          <w:numId w:val="5"/>
        </w:numPr>
        <w:shd w:val="clear" w:color="auto" w:fill="auto"/>
        <w:tabs>
          <w:tab w:val="left" w:pos="967"/>
        </w:tabs>
        <w:spacing w:line="274" w:lineRule="exact"/>
        <w:ind w:firstLine="60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957FE2" w:rsidRDefault="00994D92">
      <w:pPr>
        <w:pStyle w:val="20"/>
        <w:numPr>
          <w:ilvl w:val="0"/>
          <w:numId w:val="5"/>
        </w:numPr>
        <w:shd w:val="clear" w:color="auto" w:fill="auto"/>
        <w:tabs>
          <w:tab w:val="left" w:pos="967"/>
        </w:tabs>
        <w:spacing w:line="274" w:lineRule="exact"/>
        <w:ind w:firstLine="600"/>
        <w:jc w:val="both"/>
      </w:pPr>
      <w:r>
        <w:t>по судебному решению.</w:t>
      </w:r>
    </w:p>
    <w:p w:rsidR="00957FE2" w:rsidRDefault="00994D92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line="274" w:lineRule="exact"/>
        <w:ind w:firstLine="600"/>
        <w:jc w:val="both"/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957FE2" w:rsidRDefault="00994D92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line="274" w:lineRule="exact"/>
        <w:ind w:firstLine="600"/>
        <w:jc w:val="both"/>
      </w:pPr>
      <w:r>
        <w:t>Основанием для прекращения образовательных отношений является приказ директора образовательного учреждения об отчислении обучающегося из образовательного учреждения.</w:t>
      </w:r>
    </w:p>
    <w:p w:rsidR="00957FE2" w:rsidRDefault="00994D92">
      <w:pPr>
        <w:pStyle w:val="20"/>
        <w:numPr>
          <w:ilvl w:val="0"/>
          <w:numId w:val="7"/>
        </w:numPr>
        <w:shd w:val="clear" w:color="auto" w:fill="auto"/>
        <w:tabs>
          <w:tab w:val="left" w:pos="1152"/>
        </w:tabs>
        <w:spacing w:line="274" w:lineRule="exact"/>
        <w:ind w:firstLine="600"/>
        <w:jc w:val="both"/>
      </w:pPr>
      <w:r>
        <w:t>Права и обязанности обучающегося, предусмотренные законодательством об</w:t>
      </w:r>
    </w:p>
    <w:p w:rsidR="00957FE2" w:rsidRDefault="00994D92">
      <w:pPr>
        <w:pStyle w:val="20"/>
        <w:shd w:val="clear" w:color="auto" w:fill="auto"/>
        <w:tabs>
          <w:tab w:val="left" w:pos="6413"/>
        </w:tabs>
        <w:spacing w:line="274" w:lineRule="exact"/>
        <w:jc w:val="both"/>
      </w:pPr>
      <w:r>
        <w:t>образовании и локальными нормативными актами</w:t>
      </w:r>
      <w:r>
        <w:tab/>
        <w:t>образовательного учреждения,</w:t>
      </w:r>
    </w:p>
    <w:p w:rsidR="00957FE2" w:rsidRDefault="00994D92">
      <w:pPr>
        <w:pStyle w:val="20"/>
        <w:shd w:val="clear" w:color="auto" w:fill="auto"/>
        <w:spacing w:line="274" w:lineRule="exact"/>
        <w:jc w:val="both"/>
      </w:pPr>
      <w:r>
        <w:t>прекращаются с даты его отчисления из образовательного учреждения.</w:t>
      </w:r>
    </w:p>
    <w:p w:rsidR="00957FE2" w:rsidRDefault="00994D92">
      <w:pPr>
        <w:pStyle w:val="20"/>
        <w:numPr>
          <w:ilvl w:val="0"/>
          <w:numId w:val="7"/>
        </w:numPr>
        <w:shd w:val="clear" w:color="auto" w:fill="auto"/>
        <w:tabs>
          <w:tab w:val="left" w:pos="1049"/>
        </w:tabs>
        <w:spacing w:line="274" w:lineRule="exact"/>
        <w:ind w:firstLine="600"/>
        <w:jc w:val="both"/>
        <w:sectPr w:rsidR="00957FE2">
          <w:type w:val="continuous"/>
          <w:pgSz w:w="11900" w:h="16840"/>
          <w:pgMar w:top="861" w:right="569" w:bottom="781" w:left="1348" w:header="0" w:footer="3" w:gutter="0"/>
          <w:cols w:space="720"/>
          <w:noEndnote/>
          <w:docGrid w:linePitch="360"/>
        </w:sectPr>
      </w:pPr>
      <w:r>
        <w:t>Образовательное учреждение, осуществляющее образовательную деятельность, или его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содействует в переводе обучающихся в другие организации, осуществляющие образовательную деятельность.</w:t>
      </w:r>
    </w:p>
    <w:p w:rsidR="00957FE2" w:rsidRDefault="00994D92">
      <w:pPr>
        <w:pStyle w:val="20"/>
        <w:numPr>
          <w:ilvl w:val="0"/>
          <w:numId w:val="7"/>
        </w:numPr>
        <w:shd w:val="clear" w:color="auto" w:fill="auto"/>
        <w:tabs>
          <w:tab w:val="left" w:pos="1052"/>
        </w:tabs>
        <w:spacing w:line="274" w:lineRule="exact"/>
        <w:ind w:firstLine="600"/>
        <w:jc w:val="both"/>
      </w:pPr>
      <w:r>
        <w:lastRenderedPageBreak/>
        <w:t>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образовательной организации содействует в переводе обучающихся с их согласия или их родителей (законных представителей) несовершеннолетних обучающихся в другие образовательные организации, реализующие соответствующие образовательные программы дополнительного образования детей.</w:t>
      </w:r>
    </w:p>
    <w:p w:rsidR="00957FE2" w:rsidRDefault="00994D92">
      <w:pPr>
        <w:pStyle w:val="20"/>
        <w:numPr>
          <w:ilvl w:val="0"/>
          <w:numId w:val="8"/>
        </w:numPr>
        <w:shd w:val="clear" w:color="auto" w:fill="auto"/>
        <w:tabs>
          <w:tab w:val="left" w:pos="1162"/>
        </w:tabs>
        <w:spacing w:after="283" w:line="274" w:lineRule="exact"/>
        <w:ind w:firstLine="600"/>
        <w:jc w:val="both"/>
      </w:pPr>
      <w:r>
        <w:t>При досрочном прекращении образовательных отношений образовательным учреждением в трехдневный срок издается распорядительный акт об отчислении обучающегося и ему может быть выдана справка о прохождении обучения по соответствующей программе дополнительного образования детей.</w:t>
      </w:r>
    </w:p>
    <w:p w:rsidR="00957FE2" w:rsidRDefault="00994D9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83"/>
        </w:tabs>
        <w:spacing w:before="0" w:after="205" w:line="220" w:lineRule="exact"/>
        <w:ind w:left="3580"/>
      </w:pPr>
      <w:bookmarkStart w:id="6" w:name="bookmark6"/>
      <w:r>
        <w:t>Заключительные положения</w:t>
      </w:r>
      <w:bookmarkEnd w:id="6"/>
    </w:p>
    <w:p w:rsidR="00957FE2" w:rsidRDefault="00994D92">
      <w:pPr>
        <w:pStyle w:val="20"/>
        <w:shd w:val="clear" w:color="auto" w:fill="auto"/>
        <w:spacing w:line="274" w:lineRule="exact"/>
        <w:ind w:firstLine="600"/>
        <w:jc w:val="both"/>
        <w:sectPr w:rsidR="00957FE2">
          <w:headerReference w:type="even" r:id="rId7"/>
          <w:footerReference w:type="even" r:id="rId8"/>
          <w:pgSz w:w="11900" w:h="16840"/>
          <w:pgMar w:top="861" w:right="569" w:bottom="781" w:left="1348" w:header="0" w:footer="3" w:gutter="0"/>
          <w:cols w:space="720"/>
          <w:noEndnote/>
          <w:docGrid w:linePitch="360"/>
        </w:sectPr>
      </w:pPr>
      <w: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957FE2" w:rsidRDefault="00994D92">
      <w:pPr>
        <w:pStyle w:val="20"/>
        <w:shd w:val="clear" w:color="auto" w:fill="auto"/>
        <w:spacing w:after="283" w:line="274" w:lineRule="exact"/>
        <w:ind w:left="7260"/>
        <w:jc w:val="right"/>
      </w:pPr>
      <w:r>
        <w:lastRenderedPageBreak/>
        <w:t>Директору ГБОУДОД ДООЦ «ЦБЖ» К.Б.Панкрашкину</w:t>
      </w:r>
    </w:p>
    <w:p w:rsidR="00957FE2" w:rsidRDefault="00994D92">
      <w:pPr>
        <w:pStyle w:val="20"/>
        <w:shd w:val="clear" w:color="auto" w:fill="auto"/>
        <w:spacing w:after="1784" w:line="220" w:lineRule="exact"/>
        <w:ind w:left="40"/>
        <w:jc w:val="center"/>
      </w:pPr>
      <w:r>
        <w:t>от</w:t>
      </w:r>
    </w:p>
    <w:p w:rsidR="00957FE2" w:rsidRDefault="00994D92">
      <w:pPr>
        <w:pStyle w:val="70"/>
        <w:shd w:val="clear" w:color="auto" w:fill="auto"/>
        <w:spacing w:before="0" w:after="484" w:line="280" w:lineRule="exact"/>
        <w:ind w:left="40"/>
      </w:pPr>
      <w:r>
        <w:t>Заявление о приостановлении образовательных отношений</w:t>
      </w:r>
    </w:p>
    <w:p w:rsidR="00957FE2" w:rsidRDefault="00994D92">
      <w:pPr>
        <w:pStyle w:val="80"/>
        <w:shd w:val="clear" w:color="auto" w:fill="auto"/>
        <w:tabs>
          <w:tab w:val="left" w:leader="underscore" w:pos="8030"/>
        </w:tabs>
        <w:spacing w:before="0"/>
        <w:ind w:firstLine="740"/>
      </w:pPr>
      <w:r>
        <w:t>Прошу Вас приостановить образовательные отношения с</w:t>
      </w:r>
      <w:r>
        <w:tab/>
        <w:t>, обучающимся</w:t>
      </w:r>
    </w:p>
    <w:p w:rsidR="00957FE2" w:rsidRDefault="00994D92">
      <w:pPr>
        <w:pStyle w:val="90"/>
        <w:shd w:val="clear" w:color="auto" w:fill="auto"/>
        <w:spacing w:after="0" w:line="180" w:lineRule="exact"/>
        <w:ind w:left="3800"/>
      </w:pPr>
      <w:r>
        <w:t>(Фамилия Имя)</w:t>
      </w:r>
    </w:p>
    <w:p w:rsidR="00957FE2" w:rsidRDefault="00994D92">
      <w:pPr>
        <w:pStyle w:val="80"/>
        <w:shd w:val="clear" w:color="auto" w:fill="auto"/>
        <w:tabs>
          <w:tab w:val="left" w:leader="underscore" w:pos="9614"/>
        </w:tabs>
        <w:spacing w:before="0" w:line="280" w:lineRule="exact"/>
        <w:jc w:val="both"/>
      </w:pPr>
      <w:r>
        <w:t>в объединении</w:t>
      </w:r>
      <w:r>
        <w:tab/>
      </w:r>
    </w:p>
    <w:p w:rsidR="00957FE2" w:rsidRDefault="00994D92">
      <w:pPr>
        <w:pStyle w:val="90"/>
        <w:shd w:val="clear" w:color="auto" w:fill="auto"/>
        <w:spacing w:after="376" w:line="180" w:lineRule="exact"/>
        <w:ind w:left="4340"/>
      </w:pPr>
      <w:r>
        <w:t>(наименование объединения)</w:t>
      </w:r>
    </w:p>
    <w:p w:rsidR="00957FE2" w:rsidRDefault="008B63A4">
      <w:pPr>
        <w:pStyle w:val="a8"/>
        <w:shd w:val="clear" w:color="auto" w:fill="auto"/>
        <w:tabs>
          <w:tab w:val="left" w:leader="underscore" w:pos="1104"/>
          <w:tab w:val="left" w:leader="underscore" w:pos="3691"/>
          <w:tab w:val="left" w:leader="underscore" w:pos="4517"/>
          <w:tab w:val="left" w:leader="underscore" w:pos="6264"/>
          <w:tab w:val="left" w:leader="underscore" w:pos="8786"/>
        </w:tabs>
        <w:spacing w:before="0" w:after="281"/>
      </w:pPr>
      <w:r>
        <w:fldChar w:fldCharType="begin"/>
      </w:r>
      <w:r w:rsidR="00994D92">
        <w:instrText xml:space="preserve"> TOC \o "1-5" \h \z </w:instrText>
      </w:r>
      <w:r>
        <w:fldChar w:fldCharType="separate"/>
      </w:r>
      <w:r w:rsidR="00994D92">
        <w:t>по причине его отсутствия в образовательном учреждении в период с «</w:t>
      </w:r>
      <w:r w:rsidR="00994D92">
        <w:tab/>
        <w:t>»</w:t>
      </w:r>
      <w:r w:rsidR="00994D92">
        <w:tab/>
        <w:t>20</w:t>
      </w:r>
      <w:r w:rsidR="00994D92">
        <w:tab/>
        <w:t>г. по «</w:t>
      </w:r>
      <w:r w:rsidR="00994D92">
        <w:tab/>
        <w:t>»</w:t>
      </w:r>
      <w:r w:rsidR="00994D92">
        <w:tab/>
        <w:t>20 г.</w:t>
      </w:r>
    </w:p>
    <w:p w:rsidR="00957FE2" w:rsidRDefault="00994D92">
      <w:pPr>
        <w:pStyle w:val="a8"/>
        <w:shd w:val="clear" w:color="auto" w:fill="auto"/>
        <w:tabs>
          <w:tab w:val="left" w:leader="underscore" w:pos="9370"/>
        </w:tabs>
        <w:spacing w:before="0" w:after="0" w:line="280" w:lineRule="exact"/>
      </w:pPr>
      <w:r>
        <w:t>в связи с</w:t>
      </w:r>
      <w:r>
        <w:tab/>
        <w:t>.</w:t>
      </w:r>
    </w:p>
    <w:p w:rsidR="00957FE2" w:rsidRDefault="00994D92">
      <w:pPr>
        <w:pStyle w:val="23"/>
        <w:shd w:val="clear" w:color="auto" w:fill="auto"/>
        <w:spacing w:before="0" w:after="1129" w:line="220" w:lineRule="exact"/>
        <w:ind w:left="2660"/>
      </w:pPr>
      <w:r>
        <w:t>(причина приостановления образовательных отношений)</w:t>
      </w:r>
    </w:p>
    <w:p w:rsidR="00957FE2" w:rsidRDefault="00994D92">
      <w:pPr>
        <w:pStyle w:val="a8"/>
        <w:shd w:val="clear" w:color="auto" w:fill="auto"/>
        <w:tabs>
          <w:tab w:val="left" w:leader="underscore" w:pos="6546"/>
          <w:tab w:val="left" w:leader="underscore" w:pos="8786"/>
          <w:tab w:val="left" w:leader="underscore" w:pos="9614"/>
        </w:tabs>
        <w:spacing w:before="0" w:after="0" w:line="280" w:lineRule="exact"/>
        <w:ind w:left="5720"/>
        <w:sectPr w:rsidR="00957FE2">
          <w:pgSz w:w="11900" w:h="16840"/>
          <w:pgMar w:top="3720" w:right="533" w:bottom="3720" w:left="1392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г.</w:t>
      </w:r>
      <w:r w:rsidR="008B63A4">
        <w:fldChar w:fldCharType="end"/>
      </w:r>
    </w:p>
    <w:p w:rsidR="00957FE2" w:rsidRDefault="00957FE2">
      <w:pPr>
        <w:pStyle w:val="90"/>
        <w:shd w:val="clear" w:color="auto" w:fill="auto"/>
        <w:tabs>
          <w:tab w:val="left" w:leader="underscore" w:pos="533"/>
          <w:tab w:val="left" w:leader="underscore" w:pos="3096"/>
        </w:tabs>
        <w:spacing w:after="0" w:line="180" w:lineRule="exact"/>
        <w:jc w:val="both"/>
      </w:pPr>
    </w:p>
    <w:sectPr w:rsidR="00957FE2" w:rsidSect="00957FE2">
      <w:pgSz w:w="11900" w:h="16840"/>
      <w:pgMar w:top="1143" w:right="533" w:bottom="1143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67" w:rsidRDefault="00535F67" w:rsidP="00957FE2">
      <w:r>
        <w:separator/>
      </w:r>
    </w:p>
  </w:endnote>
  <w:endnote w:type="continuationSeparator" w:id="1">
    <w:p w:rsidR="00535F67" w:rsidRDefault="00535F67" w:rsidP="0095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E2" w:rsidRDefault="008B63A4">
    <w:pPr>
      <w:rPr>
        <w:sz w:val="2"/>
        <w:szCs w:val="2"/>
      </w:rPr>
    </w:pPr>
    <w:r w:rsidRPr="008B63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pt;margin-top:629.55pt;width:203.3pt;height:8.4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FE2" w:rsidRDefault="00994D92">
                <w:pPr>
                  <w:pStyle w:val="a5"/>
                  <w:shd w:val="clear" w:color="auto" w:fill="auto"/>
                  <w:tabs>
                    <w:tab w:val="right" w:pos="4066"/>
                  </w:tabs>
                  <w:spacing w:line="240" w:lineRule="auto"/>
                </w:pPr>
                <w:r>
                  <w:rPr>
                    <w:rStyle w:val="a6"/>
                  </w:rPr>
                  <w:t>(подпись)</w:t>
                </w:r>
                <w:r>
                  <w:rPr>
                    <w:rStyle w:val="a6"/>
                  </w:rPr>
                  <w:tab/>
                  <w:t>(расшифровка подписи)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67" w:rsidRDefault="00535F67"/>
  </w:footnote>
  <w:footnote w:type="continuationSeparator" w:id="1">
    <w:p w:rsidR="00535F67" w:rsidRDefault="00535F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E2" w:rsidRDefault="008B63A4">
    <w:pPr>
      <w:rPr>
        <w:sz w:val="2"/>
        <w:szCs w:val="2"/>
      </w:rPr>
    </w:pPr>
    <w:r w:rsidRPr="008B63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3.45pt;margin-top:148.35pt;width:72.7pt;height:8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FE2" w:rsidRDefault="00994D9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A3C"/>
    <w:multiLevelType w:val="multilevel"/>
    <w:tmpl w:val="2522F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564DB"/>
    <w:multiLevelType w:val="multilevel"/>
    <w:tmpl w:val="E6FAA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86145"/>
    <w:multiLevelType w:val="multilevel"/>
    <w:tmpl w:val="B7FA71C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2378C5"/>
    <w:multiLevelType w:val="multilevel"/>
    <w:tmpl w:val="D72AEE84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08417E"/>
    <w:multiLevelType w:val="multilevel"/>
    <w:tmpl w:val="786A11D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0E2111"/>
    <w:multiLevelType w:val="multilevel"/>
    <w:tmpl w:val="9E3CF24C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06707D"/>
    <w:multiLevelType w:val="multilevel"/>
    <w:tmpl w:val="8646A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4E7466"/>
    <w:multiLevelType w:val="multilevel"/>
    <w:tmpl w:val="97F40F96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7FE2"/>
    <w:rsid w:val="00535F67"/>
    <w:rsid w:val="008B63A4"/>
    <w:rsid w:val="008C092A"/>
    <w:rsid w:val="00957FE2"/>
    <w:rsid w:val="00994D92"/>
    <w:rsid w:val="00DE210F"/>
    <w:rsid w:val="00E1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F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FE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5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957FE2"/>
  </w:style>
  <w:style w:type="character" w:customStyle="1" w:styleId="4Exact">
    <w:name w:val="Основной текст (4) Exact"/>
    <w:basedOn w:val="a0"/>
    <w:link w:val="4"/>
    <w:rsid w:val="0095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sid w:val="00957F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5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Exact"/>
    <w:rsid w:val="00957F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-1ptExact">
    <w:name w:val="Основной текст (2) + Интервал -1 pt Exact"/>
    <w:basedOn w:val="2"/>
    <w:rsid w:val="00957FE2"/>
    <w:rPr>
      <w:spacing w:val="-20"/>
      <w:u w:val="single"/>
      <w:lang w:val="en-US" w:eastAsia="en-US" w:bidi="en-US"/>
    </w:rPr>
  </w:style>
  <w:style w:type="character" w:customStyle="1" w:styleId="214ptExact">
    <w:name w:val="Основной текст (2) + 14 pt;Курсив Exact"/>
    <w:basedOn w:val="2"/>
    <w:rsid w:val="00957FE2"/>
    <w:rPr>
      <w:i/>
      <w:iCs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957F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95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957F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57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главление_"/>
    <w:basedOn w:val="a0"/>
    <w:link w:val="a8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главление (2)_"/>
    <w:basedOn w:val="a0"/>
    <w:link w:val="23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95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957FE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957F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957F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 (5)"/>
    <w:basedOn w:val="a"/>
    <w:link w:val="5Exact"/>
    <w:rsid w:val="00957F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957FE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957FE2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957F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957FE2"/>
    <w:pPr>
      <w:shd w:val="clear" w:color="auto" w:fill="FFFFFF"/>
      <w:spacing w:before="1860"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957FE2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957FE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Оглавление"/>
    <w:basedOn w:val="a"/>
    <w:link w:val="a7"/>
    <w:rsid w:val="00957FE2"/>
    <w:pPr>
      <w:shd w:val="clear" w:color="auto" w:fill="FFFFFF"/>
      <w:spacing w:before="480" w:after="24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957FE2"/>
    <w:pPr>
      <w:shd w:val="clear" w:color="auto" w:fill="FFFFFF"/>
      <w:spacing w:before="60" w:after="12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16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F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1754</Words>
  <Characters>10004</Characters>
  <Application>Microsoft Office Word</Application>
  <DocSecurity>0</DocSecurity>
  <Lines>83</Lines>
  <Paragraphs>23</Paragraphs>
  <ScaleCrop>false</ScaleCrop>
  <Company>Microsoft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&lt;4D6963726F736F667420576F7264202D20CFEEEBEEEBE6E5EDE8E520EE20E2EEE7EDE8EAEDEEE2E5EDE8E820EEF2EDEEF8E5EDE8E9&gt;</dc:title>
  <dc:subject/>
  <dc:creator>&lt;CAEEEDF1F2E0EDF2E8ED&gt;</dc:creator>
  <cp:keywords/>
  <cp:lastModifiedBy>999</cp:lastModifiedBy>
  <cp:revision>5</cp:revision>
  <dcterms:created xsi:type="dcterms:W3CDTF">2018-05-04T12:42:00Z</dcterms:created>
  <dcterms:modified xsi:type="dcterms:W3CDTF">2018-05-04T13:02:00Z</dcterms:modified>
</cp:coreProperties>
</file>